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20"/>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20"/>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20"/>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20"/>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20"/>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20"/>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20"/>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20"/>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20"/>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20"/>
        </w:rPr>
      </w:pPr>
    </w:p>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微软雅黑" w:hAnsi="微软雅黑" w:eastAsia="微软雅黑" w:cs="微软雅黑"/>
          <w:b w:val="0"/>
          <w:bCs w:val="0"/>
          <w:sz w:val="44"/>
        </w:rPr>
      </w:pPr>
      <w:r>
        <w:rPr>
          <w:rFonts w:hint="eastAsia" w:ascii="微软雅黑" w:hAnsi="微软雅黑" w:eastAsia="微软雅黑" w:cs="微软雅黑"/>
          <w:b w:val="0"/>
          <w:bCs w:val="0"/>
          <w:sz w:val="44"/>
        </w:rPr>
        <w:t>第</w:t>
      </w:r>
      <w:r>
        <w:rPr>
          <w:rFonts w:hint="eastAsia" w:ascii="微软雅黑" w:hAnsi="微软雅黑" w:eastAsia="微软雅黑" w:cs="微软雅黑"/>
          <w:b w:val="0"/>
          <w:bCs w:val="0"/>
          <w:sz w:val="44"/>
          <w:lang w:eastAsia="zh-CN"/>
        </w:rPr>
        <w:t>九</w:t>
      </w:r>
      <w:r>
        <w:rPr>
          <w:rFonts w:hint="eastAsia" w:ascii="微软雅黑" w:hAnsi="微软雅黑" w:eastAsia="微软雅黑" w:cs="微软雅黑"/>
          <w:b w:val="0"/>
          <w:bCs w:val="0"/>
          <w:sz w:val="44"/>
        </w:rPr>
        <w:t>届河南省大学生机器人竞赛</w:t>
      </w:r>
    </w:p>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微软雅黑" w:hAnsi="微软雅黑" w:eastAsia="微软雅黑" w:cs="微软雅黑"/>
          <w:b w:val="0"/>
          <w:bCs w:val="0"/>
          <w:sz w:val="36"/>
        </w:rPr>
      </w:pPr>
      <w:r>
        <w:rPr>
          <w:rFonts w:hint="eastAsia" w:ascii="微软雅黑" w:hAnsi="微软雅黑" w:eastAsia="微软雅黑" w:cs="微软雅黑"/>
          <w:b w:val="0"/>
          <w:bCs w:val="0"/>
          <w:sz w:val="36"/>
        </w:rPr>
        <w:t>机器人</w:t>
      </w:r>
      <w:r>
        <w:rPr>
          <w:rFonts w:hint="eastAsia" w:ascii="微软雅黑" w:hAnsi="微软雅黑" w:eastAsia="微软雅黑" w:cs="微软雅黑"/>
          <w:b w:val="0"/>
          <w:bCs w:val="0"/>
          <w:sz w:val="36"/>
          <w:lang w:eastAsia="zh-CN"/>
        </w:rPr>
        <w:t>舞蹈</w:t>
      </w:r>
      <w:r>
        <w:rPr>
          <w:rFonts w:hint="eastAsia" w:ascii="微软雅黑" w:hAnsi="微软雅黑" w:eastAsia="微软雅黑" w:cs="微软雅黑"/>
          <w:b w:val="0"/>
          <w:bCs w:val="0"/>
          <w:sz w:val="36"/>
        </w:rPr>
        <w:t xml:space="preserve">赛 </w:t>
      </w:r>
      <w:r>
        <w:rPr>
          <w:rFonts w:hint="eastAsia" w:ascii="微软雅黑" w:hAnsi="微软雅黑" w:eastAsia="微软雅黑" w:cs="微软雅黑"/>
          <w:b w:val="0"/>
          <w:bCs w:val="0"/>
          <w:sz w:val="36"/>
          <w:lang w:val="en-US" w:eastAsia="zh-CN"/>
        </w:rPr>
        <w:t xml:space="preserve"> 多人舞赛</w:t>
      </w:r>
      <w:bookmarkStart w:id="0" w:name="_GoBack"/>
      <w:bookmarkEnd w:id="0"/>
      <w:r>
        <w:rPr>
          <w:rFonts w:hint="eastAsia" w:ascii="微软雅黑" w:hAnsi="微软雅黑" w:eastAsia="微软雅黑" w:cs="微软雅黑"/>
          <w:b w:val="0"/>
          <w:bCs w:val="0"/>
          <w:sz w:val="36"/>
        </w:rPr>
        <w:t>规则</w:t>
      </w:r>
    </w:p>
    <w:p>
      <w:pPr>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微软雅黑" w:hAnsi="微软雅黑" w:eastAsia="微软雅黑" w:cs="微软雅黑"/>
          <w:sz w:val="36"/>
        </w:rPr>
      </w:pPr>
    </w:p>
    <w:p>
      <w:pPr>
        <w:rPr>
          <w:rFonts w:hint="eastAsia" w:ascii="微软雅黑" w:hAnsi="微软雅黑" w:eastAsia="微软雅黑" w:cs="微软雅黑"/>
          <w:sz w:val="36"/>
        </w:rPr>
      </w:pPr>
      <w:r>
        <w:rPr>
          <w:rFonts w:hint="eastAsia" w:ascii="微软雅黑" w:hAnsi="微软雅黑" w:eastAsia="微软雅黑" w:cs="微软雅黑"/>
          <w:sz w:val="36"/>
        </w:rPr>
        <w:br w:type="page"/>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jc w:val="both"/>
        <w:textAlignment w:val="auto"/>
        <w:outlineLvl w:val="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rPr>
        <w:t>1.</w:t>
      </w:r>
      <w:r>
        <w:rPr>
          <w:rFonts w:hint="eastAsia" w:ascii="微软雅黑" w:hAnsi="微软雅黑" w:eastAsia="微软雅黑" w:cs="微软雅黑"/>
          <w:b/>
          <w:bCs/>
          <w:sz w:val="28"/>
          <w:szCs w:val="28"/>
        </w:rPr>
        <w:t>比赛任务</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z w:val="28"/>
          <w:szCs w:val="28"/>
        </w:rPr>
      </w:pPr>
      <w:r>
        <w:rPr>
          <w:rFonts w:hint="eastAsia" w:ascii="微软雅黑" w:hAnsi="微软雅黑" w:eastAsia="微软雅黑" w:cs="微软雅黑"/>
          <w:spacing w:val="-3"/>
          <w:sz w:val="24"/>
          <w:szCs w:val="24"/>
        </w:rPr>
        <w:t>机器人在自选歌曲下完成一套的</w:t>
      </w:r>
      <w:r>
        <w:rPr>
          <w:rFonts w:hint="eastAsia" w:ascii="微软雅黑" w:hAnsi="微软雅黑" w:eastAsia="微软雅黑" w:cs="微软雅黑"/>
          <w:spacing w:val="-3"/>
          <w:sz w:val="24"/>
          <w:szCs w:val="24"/>
          <w:lang w:eastAsia="zh-CN"/>
        </w:rPr>
        <w:t>多</w:t>
      </w:r>
      <w:r>
        <w:rPr>
          <w:rFonts w:hint="eastAsia" w:ascii="微软雅黑" w:hAnsi="微软雅黑" w:eastAsia="微软雅黑" w:cs="微软雅黑"/>
          <w:spacing w:val="-3"/>
          <w:sz w:val="24"/>
          <w:szCs w:val="24"/>
        </w:rPr>
        <w:t>人机器人舞蹈。</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jc w:val="both"/>
        <w:textAlignment w:val="auto"/>
        <w:outlineLvl w:val="0"/>
        <w:rPr>
          <w:rFonts w:hint="eastAsia" w:ascii="微软雅黑" w:hAnsi="微软雅黑" w:eastAsia="微软雅黑" w:cs="微软雅黑"/>
          <w:b/>
          <w:bCs/>
          <w:sz w:val="28"/>
          <w:szCs w:val="28"/>
          <w:lang w:val="en-US"/>
        </w:rPr>
      </w:pPr>
      <w:r>
        <w:rPr>
          <w:rFonts w:hint="eastAsia" w:ascii="微软雅黑" w:hAnsi="微软雅黑" w:eastAsia="微软雅黑" w:cs="微软雅黑"/>
          <w:b/>
          <w:bCs/>
          <w:sz w:val="28"/>
          <w:szCs w:val="28"/>
          <w:lang w:val="en-US"/>
        </w:rPr>
        <w:t>2.比赛要求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right="0" w:rightChars="0" w:firstLine="468" w:firstLineChars="200"/>
        <w:jc w:val="both"/>
        <w:textAlignment w:val="baseline"/>
        <w:outlineLvl w:val="9"/>
        <w:rPr>
          <w:rFonts w:hint="eastAsia" w:ascii="微软雅黑" w:hAnsi="微软雅黑" w:eastAsia="微软雅黑" w:cs="微软雅黑"/>
          <w:b w:val="0"/>
          <w:bCs w:val="0"/>
          <w:kern w:val="0"/>
          <w:sz w:val="24"/>
          <w:szCs w:val="24"/>
          <w:lang w:val="en-US" w:eastAsia="zh-CN"/>
        </w:rPr>
      </w:pPr>
      <w:r>
        <w:rPr>
          <w:rFonts w:hint="eastAsia" w:ascii="微软雅黑" w:hAnsi="微软雅黑" w:eastAsia="微软雅黑" w:cs="微软雅黑"/>
          <w:spacing w:val="-3"/>
          <w:sz w:val="24"/>
          <w:szCs w:val="24"/>
          <w:lang w:val="en-US"/>
        </w:rPr>
        <w:t>（1）</w:t>
      </w:r>
      <w:r>
        <w:rPr>
          <w:rFonts w:hint="eastAsia" w:ascii="微软雅黑" w:hAnsi="微软雅黑" w:eastAsia="微软雅黑" w:cs="微软雅黑"/>
          <w:spacing w:val="-3"/>
          <w:sz w:val="24"/>
          <w:szCs w:val="24"/>
        </w:rPr>
        <w:t>参赛</w:t>
      </w:r>
      <w:r>
        <w:rPr>
          <w:rFonts w:hint="eastAsia" w:ascii="微软雅黑" w:hAnsi="微软雅黑" w:eastAsia="微软雅黑" w:cs="微软雅黑"/>
          <w:spacing w:val="-3"/>
          <w:sz w:val="24"/>
          <w:szCs w:val="24"/>
          <w:lang w:eastAsia="zh-CN"/>
        </w:rPr>
        <w:t>团队：</w:t>
      </w:r>
      <w:r>
        <w:rPr>
          <w:rFonts w:hint="eastAsia" w:ascii="微软雅黑" w:hAnsi="微软雅黑" w:eastAsia="微软雅黑" w:cs="微软雅黑"/>
          <w:spacing w:val="-3"/>
          <w:sz w:val="24"/>
          <w:szCs w:val="24"/>
        </w:rPr>
        <w:t>必须是202</w:t>
      </w:r>
      <w:r>
        <w:rPr>
          <w:rFonts w:hint="eastAsia" w:ascii="微软雅黑" w:hAnsi="微软雅黑" w:eastAsia="微软雅黑" w:cs="微软雅黑"/>
          <w:spacing w:val="-3"/>
          <w:sz w:val="24"/>
          <w:szCs w:val="24"/>
          <w:lang w:val="en-US" w:eastAsia="zh-CN"/>
        </w:rPr>
        <w:t>3</w:t>
      </w:r>
      <w:r>
        <w:rPr>
          <w:rFonts w:hint="eastAsia" w:ascii="微软雅黑" w:hAnsi="微软雅黑" w:eastAsia="微软雅黑" w:cs="微软雅黑"/>
          <w:spacing w:val="-3"/>
          <w:sz w:val="24"/>
          <w:szCs w:val="24"/>
        </w:rPr>
        <w:t>年度高等院校全日制在籍学生，不限性别，年龄须不超过30周岁，年龄计算的截止时间以比赛当年的6月1日为准。</w:t>
      </w:r>
      <w:r>
        <w:rPr>
          <w:rFonts w:hint="eastAsia" w:ascii="微软雅黑" w:hAnsi="微软雅黑" w:eastAsia="微软雅黑" w:cs="微软雅黑"/>
          <w:spacing w:val="-3"/>
          <w:sz w:val="24"/>
          <w:szCs w:val="24"/>
          <w:lang w:eastAsia="zh-CN"/>
        </w:rPr>
        <w:t>参赛团队</w:t>
      </w:r>
      <w:r>
        <w:rPr>
          <w:rFonts w:hint="eastAsia" w:ascii="微软雅黑" w:hAnsi="微软雅黑" w:eastAsia="微软雅黑" w:cs="微软雅黑"/>
          <w:spacing w:val="-3"/>
          <w:sz w:val="24"/>
          <w:szCs w:val="24"/>
        </w:rPr>
        <w:t>由高等院校为单位组队参赛，不得跨校组队；指导教师须为本校专兼职教师。</w:t>
      </w:r>
      <w:r>
        <w:rPr>
          <w:rFonts w:hint="eastAsia" w:ascii="微软雅黑" w:hAnsi="微软雅黑" w:eastAsia="微软雅黑" w:cs="微软雅黑"/>
          <w:b w:val="0"/>
          <w:bCs w:val="0"/>
          <w:kern w:val="0"/>
          <w:sz w:val="24"/>
          <w:szCs w:val="24"/>
          <w:lang w:val="en-US" w:eastAsia="zh-CN"/>
        </w:rPr>
        <w:t>每个参赛团队最多5人（3名队员和2名指导老师）。</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lang w:eastAsia="zh-CN"/>
        </w:rPr>
        <w:t>（</w:t>
      </w:r>
      <w:r>
        <w:rPr>
          <w:rFonts w:hint="eastAsia" w:ascii="微软雅黑" w:hAnsi="微软雅黑" w:eastAsia="微软雅黑" w:cs="微软雅黑"/>
          <w:spacing w:val="-3"/>
          <w:sz w:val="24"/>
          <w:szCs w:val="24"/>
          <w:lang w:val="en-US" w:eastAsia="zh-CN"/>
        </w:rPr>
        <w:t>2</w:t>
      </w:r>
      <w:r>
        <w:rPr>
          <w:rFonts w:hint="eastAsia" w:ascii="微软雅黑" w:hAnsi="微软雅黑" w:eastAsia="微软雅黑" w:cs="微软雅黑"/>
          <w:spacing w:val="-3"/>
          <w:sz w:val="24"/>
          <w:szCs w:val="24"/>
          <w:lang w:eastAsia="zh-CN"/>
        </w:rPr>
        <w:t>）</w:t>
      </w:r>
      <w:r>
        <w:rPr>
          <w:rFonts w:hint="eastAsia" w:ascii="微软雅黑" w:hAnsi="微软雅黑" w:eastAsia="微软雅黑" w:cs="微软雅黑"/>
          <w:spacing w:val="-3"/>
          <w:sz w:val="24"/>
          <w:szCs w:val="24"/>
        </w:rPr>
        <w:t>比赛时间：时间不超过</w:t>
      </w:r>
      <w:r>
        <w:rPr>
          <w:rFonts w:hint="eastAsia" w:ascii="微软雅黑" w:hAnsi="微软雅黑" w:eastAsia="微软雅黑" w:cs="微软雅黑"/>
          <w:sz w:val="24"/>
          <w:szCs w:val="24"/>
        </w:rPr>
        <w:t>4</w:t>
      </w:r>
      <w:r>
        <w:rPr>
          <w:rFonts w:hint="eastAsia" w:ascii="微软雅黑" w:hAnsi="微软雅黑" w:eastAsia="微软雅黑" w:cs="微软雅黑"/>
          <w:spacing w:val="-3"/>
          <w:sz w:val="24"/>
          <w:szCs w:val="24"/>
        </w:rPr>
        <w:t>分钟，开场白、解说等计算在内，连续舞蹈两分三十秒以内</w:t>
      </w:r>
      <w:r>
        <w:rPr>
          <w:rFonts w:hint="eastAsia" w:ascii="微软雅黑" w:hAnsi="微软雅黑" w:eastAsia="微软雅黑" w:cs="微软雅黑"/>
          <w:spacing w:val="3"/>
          <w:sz w:val="24"/>
          <w:szCs w:val="24"/>
        </w:rPr>
        <w:t>但一般不少于</w:t>
      </w:r>
      <w:r>
        <w:rPr>
          <w:rFonts w:hint="eastAsia" w:ascii="微软雅黑" w:hAnsi="微软雅黑" w:eastAsia="微软雅黑" w:cs="微软雅黑"/>
          <w:sz w:val="24"/>
          <w:szCs w:val="24"/>
        </w:rPr>
        <w:t>2</w:t>
      </w:r>
      <w:r>
        <w:rPr>
          <w:rFonts w:hint="eastAsia" w:ascii="微软雅黑" w:hAnsi="微软雅黑" w:eastAsia="微软雅黑" w:cs="微软雅黑"/>
          <w:spacing w:val="8"/>
          <w:sz w:val="24"/>
          <w:szCs w:val="24"/>
        </w:rPr>
        <w:t>分钟。</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w:t>
      </w:r>
      <w:r>
        <w:rPr>
          <w:rFonts w:hint="eastAsia" w:ascii="微软雅黑" w:hAnsi="微软雅黑" w:eastAsia="微软雅黑" w:cs="微软雅黑"/>
          <w:spacing w:val="-3"/>
          <w:sz w:val="24"/>
          <w:szCs w:val="24"/>
          <w:lang w:val="en-US" w:eastAsia="zh-CN"/>
        </w:rPr>
        <w:t>3</w:t>
      </w:r>
      <w:r>
        <w:rPr>
          <w:rFonts w:hint="eastAsia" w:ascii="微软雅黑" w:hAnsi="微软雅黑" w:eastAsia="微软雅黑" w:cs="微软雅黑"/>
          <w:spacing w:val="-3"/>
          <w:sz w:val="24"/>
          <w:szCs w:val="24"/>
        </w:rPr>
        <w:t>）参赛机器人规格：仿人机器人</w:t>
      </w:r>
      <w:r>
        <w:rPr>
          <w:rFonts w:hint="eastAsia" w:ascii="微软雅黑" w:hAnsi="微软雅黑" w:eastAsia="微软雅黑" w:cs="微软雅黑"/>
          <w:spacing w:val="-3"/>
          <w:sz w:val="24"/>
          <w:szCs w:val="24"/>
          <w:lang w:eastAsia="zh-CN"/>
        </w:rPr>
        <w:t>，每个队伍至少有</w:t>
      </w:r>
      <w:r>
        <w:rPr>
          <w:rFonts w:hint="eastAsia" w:ascii="微软雅黑" w:hAnsi="微软雅黑" w:eastAsia="微软雅黑" w:cs="微软雅黑"/>
          <w:spacing w:val="-3"/>
          <w:sz w:val="24"/>
          <w:szCs w:val="24"/>
          <w:lang w:val="en-US" w:eastAsia="zh-CN"/>
        </w:rPr>
        <w:t>2台机器人参赛</w:t>
      </w:r>
      <w:r>
        <w:rPr>
          <w:rFonts w:hint="eastAsia" w:ascii="微软雅黑" w:hAnsi="微软雅黑" w:eastAsia="微软雅黑" w:cs="微软雅黑"/>
          <w:spacing w:val="-3"/>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微软雅黑" w:hAnsi="微软雅黑" w:eastAsia="微软雅黑" w:cs="微软雅黑"/>
        </w:rPr>
      </w:pPr>
      <w:r>
        <w:rPr>
          <w:rFonts w:hint="eastAsia" w:ascii="微软雅黑" w:hAnsi="微软雅黑" w:eastAsia="微软雅黑" w:cs="微软雅黑"/>
          <w:lang w:eastAsia="zh-CN"/>
        </w:rPr>
        <w:drawing>
          <wp:inline distT="0" distB="0" distL="114300" distR="114300">
            <wp:extent cx="1753235" cy="2232025"/>
            <wp:effectExtent l="0" t="0" r="18415" b="15875"/>
            <wp:docPr id="2" name="图片 2" descr="f18209ef9040d4e75c514ee5fc01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8209ef9040d4e75c514ee5fc01ae2"/>
                    <pic:cNvPicPr>
                      <a:picLocks noChangeAspect="1"/>
                    </pic:cNvPicPr>
                  </pic:nvPicPr>
                  <pic:blipFill>
                    <a:blip r:embed="rId5"/>
                    <a:srcRect b="30162"/>
                    <a:stretch>
                      <a:fillRect/>
                    </a:stretch>
                  </pic:blipFill>
                  <pic:spPr>
                    <a:xfrm>
                      <a:off x="0" y="0"/>
                      <a:ext cx="1753235" cy="2232025"/>
                    </a:xfrm>
                    <a:prstGeom prst="rect">
                      <a:avLst/>
                    </a:prstGeom>
                  </pic:spPr>
                </pic:pic>
              </a:graphicData>
            </a:graphic>
          </wp:inline>
        </w:drawing>
      </w:r>
      <w:r>
        <w:rPr>
          <w:rFonts w:hint="eastAsia" w:ascii="微软雅黑" w:hAnsi="微软雅黑" w:eastAsia="微软雅黑" w:cs="微软雅黑"/>
          <w:lang w:val="en-US" w:eastAsia="zh-CN"/>
        </w:rPr>
        <w:t xml:space="preserve">  </w:t>
      </w:r>
      <w:r>
        <w:rPr>
          <w:rFonts w:hint="eastAsia" w:ascii="微软雅黑" w:hAnsi="微软雅黑" w:eastAsia="微软雅黑" w:cs="微软雅黑"/>
          <w:lang w:eastAsia="zh-CN"/>
        </w:rPr>
        <w:drawing>
          <wp:inline distT="0" distB="0" distL="114300" distR="114300">
            <wp:extent cx="3064510" cy="1906270"/>
            <wp:effectExtent l="0" t="0" r="2540" b="17780"/>
            <wp:docPr id="3" name="图片 3" descr="f18209ef9040d4e75c514ee5fc01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8209ef9040d4e75c514ee5fc01ae2"/>
                    <pic:cNvPicPr>
                      <a:picLocks noChangeAspect="1"/>
                    </pic:cNvPicPr>
                  </pic:nvPicPr>
                  <pic:blipFill>
                    <a:blip r:embed="rId5"/>
                    <a:srcRect t="69296"/>
                    <a:stretch>
                      <a:fillRect/>
                    </a:stretch>
                  </pic:blipFill>
                  <pic:spPr>
                    <a:xfrm>
                      <a:off x="0" y="0"/>
                      <a:ext cx="3064510" cy="1906270"/>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微软雅黑" w:hAnsi="微软雅黑" w:eastAsia="微软雅黑" w:cs="微软雅黑"/>
          <w:spacing w:val="-3"/>
          <w:sz w:val="21"/>
          <w:szCs w:val="21"/>
        </w:rPr>
      </w:pPr>
      <w:r>
        <w:rPr>
          <w:rFonts w:hint="eastAsia" w:ascii="微软雅黑" w:hAnsi="微软雅黑" w:eastAsia="微软雅黑" w:cs="微软雅黑"/>
          <w:bCs/>
          <w:sz w:val="21"/>
          <w:szCs w:val="21"/>
        </w:rPr>
        <w:t>（参赛设备示意图）</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jc w:val="both"/>
        <w:textAlignment w:val="auto"/>
        <w:outlineLvl w:val="0"/>
        <w:rPr>
          <w:rFonts w:hint="eastAsia" w:ascii="微软雅黑" w:hAnsi="微软雅黑" w:eastAsia="微软雅黑" w:cs="微软雅黑"/>
          <w:b/>
          <w:bCs/>
          <w:sz w:val="28"/>
          <w:szCs w:val="28"/>
          <w:lang w:val="en-US"/>
        </w:rPr>
      </w:pPr>
      <w:r>
        <w:rPr>
          <w:rFonts w:hint="eastAsia" w:ascii="微软雅黑" w:hAnsi="微软雅黑" w:eastAsia="微软雅黑" w:cs="微软雅黑"/>
          <w:b/>
          <w:bCs/>
          <w:sz w:val="28"/>
          <w:szCs w:val="28"/>
          <w:lang w:val="en-US"/>
        </w:rPr>
        <w:t>3.比赛得分</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w:t>
      </w:r>
      <w:r>
        <w:rPr>
          <w:rFonts w:hint="eastAsia" w:ascii="微软雅黑" w:hAnsi="微软雅黑" w:eastAsia="微软雅黑" w:cs="微软雅黑"/>
          <w:spacing w:val="-3"/>
          <w:sz w:val="24"/>
          <w:szCs w:val="24"/>
          <w:lang w:val="en-US"/>
        </w:rPr>
        <w:t>1</w:t>
      </w:r>
      <w:r>
        <w:rPr>
          <w:rFonts w:hint="eastAsia" w:ascii="微软雅黑" w:hAnsi="微软雅黑" w:eastAsia="微软雅黑" w:cs="微软雅黑"/>
          <w:spacing w:val="-3"/>
          <w:sz w:val="24"/>
          <w:szCs w:val="24"/>
        </w:rPr>
        <w:t>）若开场解说由机器人完成，可加分（</w:t>
      </w:r>
      <w:r>
        <w:rPr>
          <w:rFonts w:hint="eastAsia" w:ascii="微软雅黑" w:hAnsi="微软雅黑" w:eastAsia="微软雅黑" w:cs="微软雅黑"/>
          <w:spacing w:val="15"/>
          <w:sz w:val="24"/>
          <w:szCs w:val="24"/>
        </w:rPr>
        <w:t>最多</w:t>
      </w:r>
      <w:r>
        <w:rPr>
          <w:rFonts w:hint="eastAsia" w:ascii="微软雅黑" w:hAnsi="微软雅黑" w:eastAsia="微软雅黑" w:cs="微软雅黑"/>
          <w:sz w:val="24"/>
          <w:szCs w:val="24"/>
        </w:rPr>
        <w:t>10</w:t>
      </w:r>
      <w:r>
        <w:rPr>
          <w:rFonts w:hint="eastAsia" w:ascii="微软雅黑" w:hAnsi="微软雅黑" w:eastAsia="微软雅黑" w:cs="微软雅黑"/>
          <w:spacing w:val="21"/>
          <w:sz w:val="24"/>
          <w:szCs w:val="24"/>
        </w:rPr>
        <w:t>分</w:t>
      </w:r>
      <w:r>
        <w:rPr>
          <w:rFonts w:hint="eastAsia" w:ascii="微软雅黑" w:hAnsi="微软雅黑" w:eastAsia="微软雅黑" w:cs="微软雅黑"/>
          <w:spacing w:val="-106"/>
          <w:sz w:val="24"/>
          <w:szCs w:val="24"/>
        </w:rPr>
        <w:t>）</w:t>
      </w:r>
      <w:r>
        <w:rPr>
          <w:rFonts w:hint="eastAsia" w:ascii="微软雅黑" w:hAnsi="微软雅黑" w:eastAsia="微软雅黑" w:cs="微软雅黑"/>
          <w:sz w:val="24"/>
          <w:szCs w:val="24"/>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44"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9"/>
          <w:sz w:val="24"/>
          <w:szCs w:val="24"/>
        </w:rPr>
        <w:t>（</w:t>
      </w:r>
      <w:r>
        <w:rPr>
          <w:rFonts w:hint="eastAsia" w:ascii="微软雅黑" w:hAnsi="微软雅黑" w:eastAsia="微软雅黑" w:cs="微软雅黑"/>
          <w:spacing w:val="-9"/>
          <w:sz w:val="24"/>
          <w:szCs w:val="24"/>
          <w:lang w:val="en-US"/>
        </w:rPr>
        <w:t>2</w:t>
      </w:r>
      <w:r>
        <w:rPr>
          <w:rFonts w:hint="eastAsia" w:ascii="微软雅黑" w:hAnsi="微软雅黑" w:eastAsia="微软雅黑" w:cs="微软雅黑"/>
          <w:spacing w:val="-9"/>
          <w:sz w:val="24"/>
          <w:szCs w:val="24"/>
        </w:rPr>
        <w:t>）根据舞蹈总体设计、舞蹈动作或者其他方面是否新颖有创意酌情打分</w:t>
      </w:r>
      <w:r>
        <w:rPr>
          <w:rFonts w:hint="eastAsia" w:ascii="微软雅黑" w:hAnsi="微软雅黑" w:eastAsia="微软雅黑" w:cs="微软雅黑"/>
          <w:spacing w:val="-3"/>
          <w:sz w:val="24"/>
          <w:szCs w:val="24"/>
        </w:rPr>
        <w:t>（</w:t>
      </w:r>
      <w:r>
        <w:rPr>
          <w:rFonts w:hint="eastAsia" w:ascii="微软雅黑" w:hAnsi="微软雅黑" w:eastAsia="微软雅黑" w:cs="微软雅黑"/>
          <w:spacing w:val="2"/>
          <w:sz w:val="24"/>
          <w:szCs w:val="24"/>
        </w:rPr>
        <w:t>最多</w:t>
      </w:r>
      <w:r>
        <w:rPr>
          <w:rFonts w:hint="eastAsia" w:ascii="微软雅黑" w:hAnsi="微软雅黑" w:eastAsia="微软雅黑" w:cs="微软雅黑"/>
          <w:sz w:val="24"/>
          <w:szCs w:val="24"/>
        </w:rPr>
        <w:t>10</w:t>
      </w:r>
      <w:r>
        <w:rPr>
          <w:rFonts w:hint="eastAsia" w:ascii="微软雅黑" w:hAnsi="微软雅黑" w:eastAsia="微软雅黑" w:cs="微软雅黑"/>
          <w:spacing w:val="2"/>
          <w:sz w:val="24"/>
          <w:szCs w:val="24"/>
        </w:rPr>
        <w:t>分</w:t>
      </w:r>
      <w:r>
        <w:rPr>
          <w:rFonts w:hint="eastAsia" w:ascii="微软雅黑" w:hAnsi="微软雅黑" w:eastAsia="微软雅黑" w:cs="微软雅黑"/>
          <w:spacing w:val="-108"/>
          <w:sz w:val="24"/>
          <w:szCs w:val="24"/>
        </w:rPr>
        <w:t>）</w:t>
      </w:r>
      <w:r>
        <w:rPr>
          <w:rFonts w:hint="eastAsia" w:ascii="微软雅黑" w:hAnsi="微软雅黑" w:eastAsia="微软雅黑" w:cs="微软雅黑"/>
          <w:sz w:val="24"/>
          <w:szCs w:val="24"/>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（3）根据两个机器人在接触和非接触件条件下同时移动与旋转等动作的配合程度酌情打</w:t>
      </w:r>
      <w:r>
        <w:rPr>
          <w:rFonts w:hint="eastAsia" w:ascii="微软雅黑" w:hAnsi="微软雅黑" w:eastAsia="微软雅黑" w:cs="微软雅黑"/>
          <w:spacing w:val="-77"/>
          <w:sz w:val="24"/>
          <w:szCs w:val="24"/>
        </w:rPr>
        <w:t>分</w:t>
      </w:r>
      <w:r>
        <w:rPr>
          <w:rFonts w:hint="eastAsia" w:ascii="微软雅黑" w:hAnsi="微软雅黑" w:eastAsia="微软雅黑" w:cs="微软雅黑"/>
          <w:spacing w:val="-3"/>
          <w:sz w:val="24"/>
          <w:szCs w:val="24"/>
        </w:rPr>
        <w:t>（</w:t>
      </w:r>
      <w:r>
        <w:rPr>
          <w:rFonts w:hint="eastAsia" w:ascii="微软雅黑" w:hAnsi="微软雅黑" w:eastAsia="微软雅黑" w:cs="微软雅黑"/>
          <w:spacing w:val="16"/>
          <w:sz w:val="24"/>
          <w:szCs w:val="24"/>
        </w:rPr>
        <w:t>最多</w:t>
      </w:r>
      <w:r>
        <w:rPr>
          <w:rFonts w:hint="eastAsia" w:ascii="微软雅黑" w:hAnsi="微软雅黑" w:eastAsia="微软雅黑" w:cs="微软雅黑"/>
          <w:sz w:val="24"/>
          <w:szCs w:val="24"/>
        </w:rPr>
        <w:t>30</w:t>
      </w:r>
      <w:r>
        <w:rPr>
          <w:rFonts w:hint="eastAsia" w:ascii="微软雅黑" w:hAnsi="微软雅黑" w:eastAsia="微软雅黑" w:cs="微软雅黑"/>
          <w:spacing w:val="25"/>
          <w:sz w:val="24"/>
          <w:szCs w:val="24"/>
        </w:rPr>
        <w:t>分</w:t>
      </w:r>
      <w:r>
        <w:rPr>
          <w:rFonts w:hint="eastAsia" w:ascii="微软雅黑" w:hAnsi="微软雅黑" w:eastAsia="微软雅黑" w:cs="微软雅黑"/>
          <w:spacing w:val="-80"/>
          <w:sz w:val="24"/>
          <w:szCs w:val="24"/>
        </w:rPr>
        <w:t>）</w:t>
      </w:r>
      <w:r>
        <w:rPr>
          <w:rFonts w:hint="eastAsia" w:ascii="微软雅黑" w:hAnsi="微软雅黑" w:eastAsia="微软雅黑" w:cs="微软雅黑"/>
          <w:spacing w:val="-3"/>
          <w:sz w:val="24"/>
          <w:szCs w:val="24"/>
        </w:rPr>
        <w:t>机器人需要拥有</w:t>
      </w:r>
      <w:r>
        <w:rPr>
          <w:rFonts w:hint="eastAsia" w:ascii="微软雅黑" w:hAnsi="微软雅黑" w:eastAsia="微软雅黑" w:cs="微软雅黑"/>
          <w:sz w:val="24"/>
          <w:szCs w:val="24"/>
        </w:rPr>
        <w:t>17</w:t>
      </w:r>
      <w:r>
        <w:rPr>
          <w:rFonts w:hint="eastAsia" w:ascii="微软雅黑" w:hAnsi="微软雅黑" w:eastAsia="微软雅黑" w:cs="微软雅黑"/>
          <w:spacing w:val="-18"/>
          <w:sz w:val="24"/>
          <w:szCs w:val="24"/>
        </w:rPr>
        <w:t>个自由度</w:t>
      </w:r>
      <w:r>
        <w:rPr>
          <w:rFonts w:hint="eastAsia" w:ascii="微软雅黑" w:hAnsi="微软雅黑" w:eastAsia="微软雅黑" w:cs="微软雅黑"/>
          <w:sz w:val="24"/>
          <w:szCs w:val="24"/>
        </w:rPr>
        <w:t>（17</w:t>
      </w:r>
      <w:r>
        <w:rPr>
          <w:rFonts w:hint="eastAsia" w:ascii="微软雅黑" w:hAnsi="微软雅黑" w:eastAsia="微软雅黑" w:cs="微软雅黑"/>
          <w:spacing w:val="-3"/>
          <w:sz w:val="24"/>
          <w:szCs w:val="24"/>
        </w:rPr>
        <w:t>个舵机</w:t>
      </w:r>
      <w:r>
        <w:rPr>
          <w:rFonts w:hint="eastAsia" w:ascii="微软雅黑" w:hAnsi="微软雅黑" w:eastAsia="微软雅黑" w:cs="微软雅黑"/>
          <w:spacing w:val="-77"/>
          <w:sz w:val="24"/>
          <w:szCs w:val="24"/>
        </w:rPr>
        <w:t>）</w:t>
      </w:r>
      <w:r>
        <w:rPr>
          <w:rFonts w:hint="eastAsia" w:ascii="微软雅黑" w:hAnsi="微软雅黑" w:eastAsia="微软雅黑" w:cs="微软雅黑"/>
          <w:spacing w:val="-3"/>
          <w:sz w:val="24"/>
          <w:szCs w:val="24"/>
        </w:rPr>
        <w:t>大于或者小于</w:t>
      </w:r>
      <w:r>
        <w:rPr>
          <w:rFonts w:hint="eastAsia" w:ascii="微软雅黑" w:hAnsi="微软雅黑" w:eastAsia="微软雅黑" w:cs="微软雅黑"/>
          <w:sz w:val="24"/>
          <w:szCs w:val="24"/>
        </w:rPr>
        <w:t>17</w:t>
      </w:r>
      <w:r>
        <w:rPr>
          <w:rFonts w:hint="eastAsia" w:ascii="微软雅黑" w:hAnsi="微软雅黑" w:eastAsia="微软雅黑" w:cs="微软雅黑"/>
          <w:spacing w:val="-2"/>
          <w:sz w:val="24"/>
          <w:szCs w:val="24"/>
        </w:rPr>
        <w:t>个则扣</w:t>
      </w:r>
      <w:r>
        <w:rPr>
          <w:rFonts w:hint="eastAsia" w:ascii="微软雅黑" w:hAnsi="微软雅黑" w:eastAsia="微软雅黑" w:cs="微软雅黑"/>
          <w:sz w:val="24"/>
          <w:szCs w:val="24"/>
        </w:rPr>
        <w:t>10</w:t>
      </w:r>
      <w:r>
        <w:rPr>
          <w:rFonts w:hint="eastAsia" w:ascii="微软雅黑" w:hAnsi="微软雅黑" w:eastAsia="微软雅黑" w:cs="微软雅黑"/>
          <w:spacing w:val="-3"/>
          <w:sz w:val="24"/>
          <w:szCs w:val="24"/>
        </w:rPr>
        <w:t>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52"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7"/>
          <w:sz w:val="24"/>
          <w:szCs w:val="24"/>
        </w:rPr>
        <w:t>（4）</w:t>
      </w:r>
      <w:r>
        <w:rPr>
          <w:rFonts w:hint="eastAsia" w:ascii="微软雅黑" w:hAnsi="微软雅黑" w:eastAsia="微软雅黑" w:cs="微软雅黑"/>
          <w:spacing w:val="-6"/>
          <w:sz w:val="24"/>
          <w:szCs w:val="24"/>
        </w:rPr>
        <w:t>根据机器人所完成动作与音乐配合度、动作难度、协调程度等</w:t>
      </w:r>
      <w:r>
        <w:rPr>
          <w:rFonts w:hint="eastAsia" w:ascii="微软雅黑" w:hAnsi="微软雅黑" w:eastAsia="微软雅黑" w:cs="微软雅黑"/>
          <w:sz w:val="24"/>
          <w:szCs w:val="24"/>
        </w:rPr>
        <w:t>（</w:t>
      </w:r>
      <w:r>
        <w:rPr>
          <w:rFonts w:hint="eastAsia" w:ascii="微软雅黑" w:hAnsi="微软雅黑" w:eastAsia="微软雅黑" w:cs="微软雅黑"/>
          <w:spacing w:val="-3"/>
          <w:sz w:val="24"/>
          <w:szCs w:val="24"/>
        </w:rPr>
        <w:t>如臂、腿、腰三个协调动作</w:t>
      </w:r>
      <w:r>
        <w:rPr>
          <w:rFonts w:hint="eastAsia" w:ascii="微软雅黑" w:hAnsi="微软雅黑" w:eastAsia="微软雅黑" w:cs="微软雅黑"/>
          <w:sz w:val="24"/>
          <w:szCs w:val="24"/>
        </w:rPr>
        <w:t>）</w:t>
      </w:r>
      <w:r>
        <w:rPr>
          <w:rFonts w:hint="eastAsia" w:ascii="微软雅黑" w:hAnsi="微软雅黑" w:eastAsia="微软雅黑" w:cs="微软雅黑"/>
          <w:spacing w:val="-3"/>
          <w:sz w:val="24"/>
          <w:szCs w:val="24"/>
        </w:rPr>
        <w:t>酌情打分（</w:t>
      </w:r>
      <w:r>
        <w:rPr>
          <w:rFonts w:hint="eastAsia" w:ascii="微软雅黑" w:hAnsi="微软雅黑" w:eastAsia="微软雅黑" w:cs="微软雅黑"/>
          <w:spacing w:val="12"/>
          <w:sz w:val="24"/>
          <w:szCs w:val="24"/>
        </w:rPr>
        <w:t>最多</w:t>
      </w:r>
      <w:r>
        <w:rPr>
          <w:rFonts w:hint="eastAsia" w:ascii="微软雅黑" w:hAnsi="微软雅黑" w:eastAsia="微软雅黑" w:cs="微软雅黑"/>
          <w:sz w:val="24"/>
          <w:szCs w:val="24"/>
        </w:rPr>
        <w:t>30</w:t>
      </w:r>
      <w:r>
        <w:rPr>
          <w:rFonts w:hint="eastAsia" w:ascii="微软雅黑" w:hAnsi="微软雅黑" w:eastAsia="微软雅黑" w:cs="微软雅黑"/>
          <w:spacing w:val="22"/>
          <w:sz w:val="24"/>
          <w:szCs w:val="24"/>
        </w:rPr>
        <w:t>分</w:t>
      </w:r>
      <w:r>
        <w:rPr>
          <w:rFonts w:hint="eastAsia" w:ascii="微软雅黑" w:hAnsi="微软雅黑" w:eastAsia="微软雅黑" w:cs="微软雅黑"/>
          <w:spacing w:val="-106"/>
          <w:sz w:val="24"/>
          <w:szCs w:val="24"/>
        </w:rPr>
        <w:t>）</w:t>
      </w:r>
      <w:r>
        <w:rPr>
          <w:rFonts w:hint="eastAsia" w:ascii="微软雅黑" w:hAnsi="微软雅黑" w:eastAsia="微软雅黑" w:cs="微软雅黑"/>
          <w:sz w:val="24"/>
          <w:szCs w:val="24"/>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（5）参赛队伍需根据所选舞蹈音乐为机器人配备舞蹈服装。评委将根据整体形象进行打分（最多10分）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（6）参赛队伍若有舞美设计，可加分（最多10分）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6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5"/>
          <w:sz w:val="24"/>
          <w:szCs w:val="24"/>
        </w:rPr>
        <w:t>（</w:t>
      </w:r>
      <w:r>
        <w:rPr>
          <w:rFonts w:hint="eastAsia" w:ascii="微软雅黑" w:hAnsi="微软雅黑" w:eastAsia="微软雅黑" w:cs="微软雅黑"/>
          <w:spacing w:val="-5"/>
          <w:sz w:val="24"/>
          <w:szCs w:val="24"/>
          <w:lang w:val="en-US"/>
        </w:rPr>
        <w:t>7</w:t>
      </w:r>
      <w:r>
        <w:rPr>
          <w:rFonts w:hint="eastAsia" w:ascii="微软雅黑" w:hAnsi="微软雅黑" w:eastAsia="微软雅黑" w:cs="微软雅黑"/>
          <w:spacing w:val="-5"/>
          <w:sz w:val="24"/>
          <w:szCs w:val="24"/>
        </w:rPr>
        <w:t>）如果比赛过程中机器人倒下</w:t>
      </w:r>
      <w:r>
        <w:rPr>
          <w:rFonts w:hint="eastAsia" w:ascii="微软雅黑" w:hAnsi="微软雅黑" w:eastAsia="微软雅黑" w:cs="微软雅黑"/>
          <w:spacing w:val="-3"/>
          <w:sz w:val="24"/>
          <w:szCs w:val="24"/>
        </w:rPr>
        <w:t>（不含舞蹈特地设计的倒下</w:t>
      </w:r>
      <w:r>
        <w:rPr>
          <w:rFonts w:hint="eastAsia" w:ascii="微软雅黑" w:hAnsi="微软雅黑" w:eastAsia="微软雅黑" w:cs="微软雅黑"/>
          <w:spacing w:val="-25"/>
          <w:sz w:val="24"/>
          <w:szCs w:val="24"/>
        </w:rPr>
        <w:t>）</w:t>
      </w:r>
      <w:r>
        <w:rPr>
          <w:rFonts w:hint="eastAsia" w:ascii="微软雅黑" w:hAnsi="微软雅黑" w:eastAsia="微软雅黑" w:cs="微软雅黑"/>
          <w:spacing w:val="-3"/>
          <w:sz w:val="24"/>
          <w:szCs w:val="24"/>
        </w:rPr>
        <w:t>而人为用手扶起，则每次扣</w:t>
      </w:r>
      <w:r>
        <w:rPr>
          <w:rFonts w:hint="eastAsia" w:ascii="微软雅黑" w:hAnsi="微软雅黑" w:eastAsia="微软雅黑" w:cs="微软雅黑"/>
          <w:spacing w:val="22"/>
          <w:sz w:val="24"/>
          <w:szCs w:val="24"/>
        </w:rPr>
        <w:t>掉</w:t>
      </w:r>
      <w:r>
        <w:rPr>
          <w:rFonts w:hint="eastAsia" w:ascii="微软雅黑" w:hAnsi="微软雅黑" w:eastAsia="微软雅黑" w:cs="微软雅黑"/>
          <w:sz w:val="24"/>
          <w:szCs w:val="24"/>
        </w:rPr>
        <w:t>8</w:t>
      </w:r>
      <w:r>
        <w:rPr>
          <w:rFonts w:hint="eastAsia" w:ascii="微软雅黑" w:hAnsi="微软雅黑" w:eastAsia="微软雅黑" w:cs="微软雅黑"/>
          <w:spacing w:val="20"/>
          <w:sz w:val="24"/>
          <w:szCs w:val="24"/>
        </w:rPr>
        <w:t>分</w:t>
      </w:r>
      <w:r>
        <w:rPr>
          <w:rFonts w:hint="eastAsia" w:ascii="微软雅黑" w:hAnsi="微软雅黑" w:eastAsia="微软雅黑" w:cs="微软雅黑"/>
          <w:sz w:val="24"/>
          <w:szCs w:val="24"/>
        </w:rPr>
        <w:t>（</w:t>
      </w:r>
      <w:r>
        <w:rPr>
          <w:rFonts w:hint="eastAsia" w:ascii="微软雅黑" w:hAnsi="微软雅黑" w:eastAsia="微软雅黑" w:cs="微软雅黑"/>
          <w:spacing w:val="5"/>
          <w:sz w:val="24"/>
          <w:szCs w:val="24"/>
        </w:rPr>
        <w:t>累积不超过</w:t>
      </w:r>
      <w:r>
        <w:rPr>
          <w:rFonts w:hint="eastAsia" w:ascii="微软雅黑" w:hAnsi="微软雅黑" w:eastAsia="微软雅黑" w:cs="微软雅黑"/>
          <w:sz w:val="24"/>
          <w:szCs w:val="24"/>
        </w:rPr>
        <w:t>40</w:t>
      </w:r>
      <w:r>
        <w:rPr>
          <w:rFonts w:hint="eastAsia" w:ascii="微软雅黑" w:hAnsi="微软雅黑" w:eastAsia="微软雅黑" w:cs="微软雅黑"/>
          <w:spacing w:val="20"/>
          <w:sz w:val="24"/>
          <w:szCs w:val="24"/>
        </w:rPr>
        <w:t>分</w:t>
      </w:r>
      <w:r>
        <w:rPr>
          <w:rFonts w:hint="eastAsia" w:ascii="微软雅黑" w:hAnsi="微软雅黑" w:eastAsia="微软雅黑" w:cs="微软雅黑"/>
          <w:spacing w:val="-106"/>
          <w:sz w:val="24"/>
          <w:szCs w:val="24"/>
        </w:rPr>
        <w:t>）</w:t>
      </w:r>
      <w:r>
        <w:rPr>
          <w:rFonts w:hint="eastAsia" w:ascii="微软雅黑" w:hAnsi="微软雅黑" w:eastAsia="微软雅黑" w:cs="微软雅黑"/>
          <w:sz w:val="24"/>
          <w:szCs w:val="24"/>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10"/>
          <w:sz w:val="24"/>
          <w:szCs w:val="24"/>
        </w:rPr>
        <w:t>（</w:t>
      </w:r>
      <w:r>
        <w:rPr>
          <w:rFonts w:hint="eastAsia" w:ascii="微软雅黑" w:hAnsi="微软雅黑" w:eastAsia="微软雅黑" w:cs="微软雅黑"/>
          <w:spacing w:val="-10"/>
          <w:sz w:val="24"/>
          <w:szCs w:val="24"/>
          <w:lang w:val="en-US"/>
        </w:rPr>
        <w:t>8</w:t>
      </w:r>
      <w:r>
        <w:rPr>
          <w:rFonts w:hint="eastAsia" w:ascii="微软雅黑" w:hAnsi="微软雅黑" w:eastAsia="微软雅黑" w:cs="微软雅黑"/>
          <w:spacing w:val="-10"/>
          <w:sz w:val="24"/>
          <w:szCs w:val="24"/>
        </w:rPr>
        <w:t>）机器人需要采用红外通讯方式进行控制，需要有陀螺仪功能</w:t>
      </w:r>
      <w:r>
        <w:rPr>
          <w:rFonts w:hint="eastAsia" w:ascii="微软雅黑" w:hAnsi="微软雅黑" w:eastAsia="微软雅黑" w:cs="微软雅黑"/>
          <w:spacing w:val="-3"/>
          <w:sz w:val="24"/>
          <w:szCs w:val="24"/>
        </w:rPr>
        <w:t>（机器人摔倒了可以起来</w:t>
      </w:r>
      <w:r>
        <w:rPr>
          <w:rFonts w:hint="eastAsia" w:ascii="微软雅黑" w:hAnsi="微软雅黑" w:eastAsia="微软雅黑" w:cs="微软雅黑"/>
          <w:sz w:val="24"/>
          <w:szCs w:val="24"/>
        </w:rPr>
        <w:t>）</w:t>
      </w:r>
      <w:r>
        <w:rPr>
          <w:rFonts w:hint="eastAsia" w:ascii="微软雅黑" w:hAnsi="微软雅黑" w:eastAsia="微软雅黑" w:cs="微软雅黑"/>
          <w:spacing w:val="2"/>
          <w:sz w:val="24"/>
          <w:szCs w:val="24"/>
        </w:rPr>
        <w:t>若不满足，则扣</w:t>
      </w:r>
      <w:r>
        <w:rPr>
          <w:rFonts w:hint="eastAsia" w:ascii="微软雅黑" w:hAnsi="微软雅黑" w:eastAsia="微软雅黑" w:cs="微软雅黑"/>
          <w:sz w:val="24"/>
          <w:szCs w:val="24"/>
        </w:rPr>
        <w:t>10</w:t>
      </w:r>
      <w:r>
        <w:rPr>
          <w:rFonts w:hint="eastAsia" w:ascii="微软雅黑" w:hAnsi="微软雅黑" w:eastAsia="微软雅黑" w:cs="微软雅黑"/>
          <w:spacing w:val="12"/>
          <w:sz w:val="24"/>
          <w:szCs w:val="24"/>
        </w:rPr>
        <w:t>分。</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jc w:val="both"/>
        <w:textAlignment w:val="auto"/>
        <w:outlineLvl w:val="0"/>
        <w:rPr>
          <w:rFonts w:hint="eastAsia" w:ascii="微软雅黑" w:hAnsi="微软雅黑" w:eastAsia="微软雅黑" w:cs="微软雅黑"/>
          <w:b/>
          <w:bCs/>
          <w:sz w:val="28"/>
          <w:szCs w:val="28"/>
          <w:lang w:val="en-US"/>
        </w:rPr>
      </w:pPr>
      <w:r>
        <w:rPr>
          <w:rFonts w:hint="eastAsia" w:ascii="微软雅黑" w:hAnsi="微软雅黑" w:eastAsia="微软雅黑" w:cs="微软雅黑"/>
          <w:b/>
          <w:bCs/>
          <w:sz w:val="28"/>
          <w:szCs w:val="28"/>
          <w:lang w:val="en-US"/>
        </w:rPr>
        <w:t>4.比赛规则</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0" w:firstLineChars="200"/>
        <w:jc w:val="both"/>
        <w:textAlignment w:val="auto"/>
        <w:rPr>
          <w:rFonts w:hint="eastAsia" w:ascii="微软雅黑" w:hAnsi="微软雅黑" w:eastAsia="微软雅黑" w:cs="微软雅黑"/>
          <w:spacing w:val="-4"/>
          <w:sz w:val="24"/>
          <w:szCs w:val="24"/>
        </w:rPr>
      </w:pPr>
      <w:r>
        <w:rPr>
          <w:rFonts w:hint="eastAsia" w:ascii="微软雅黑" w:hAnsi="微软雅黑" w:eastAsia="微软雅黑" w:cs="微软雅黑"/>
          <w:spacing w:val="-5"/>
          <w:sz w:val="24"/>
          <w:szCs w:val="24"/>
        </w:rPr>
        <w:t>在规定时间内配合音乐完成一套完整的机器人舞蹈。舞蹈开始后整个比赛过</w:t>
      </w:r>
      <w:r>
        <w:rPr>
          <w:rFonts w:hint="eastAsia" w:ascii="微软雅黑" w:hAnsi="微软雅黑" w:eastAsia="微软雅黑" w:cs="微软雅黑"/>
          <w:spacing w:val="-4"/>
          <w:sz w:val="24"/>
          <w:szCs w:val="24"/>
        </w:rPr>
        <w:t>程中不可人为干扰机器人或用遥控器控制机器人。</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jc w:val="both"/>
        <w:textAlignment w:val="auto"/>
        <w:outlineLvl w:val="0"/>
        <w:rPr>
          <w:rFonts w:hint="eastAsia" w:ascii="微软雅黑" w:hAnsi="微软雅黑" w:eastAsia="微软雅黑" w:cs="微软雅黑"/>
          <w:b/>
          <w:bCs/>
          <w:sz w:val="30"/>
          <w:szCs w:val="30"/>
          <w:lang w:val="en-US"/>
        </w:rPr>
      </w:pPr>
      <w:r>
        <w:rPr>
          <w:rFonts w:hint="eastAsia" w:ascii="微软雅黑" w:hAnsi="微软雅黑" w:eastAsia="微软雅黑" w:cs="微软雅黑"/>
          <w:b/>
          <w:bCs/>
          <w:sz w:val="30"/>
          <w:szCs w:val="30"/>
          <w:lang w:val="en-US"/>
        </w:rPr>
        <w:t>5.比赛场地</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pacing w:val="-3"/>
          <w:sz w:val="28"/>
          <w:szCs w:val="28"/>
        </w:rPr>
      </w:pPr>
      <w:r>
        <w:rPr>
          <w:rFonts w:hint="eastAsia" w:ascii="微软雅黑" w:hAnsi="微软雅黑" w:eastAsia="微软雅黑" w:cs="微软雅黑"/>
          <w:spacing w:val="-3"/>
          <w:sz w:val="24"/>
          <w:szCs w:val="24"/>
        </w:rPr>
        <w:t>比赛场地无特殊要求，光滑平整即可。</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jc w:val="both"/>
        <w:textAlignment w:val="auto"/>
        <w:outlineLvl w:val="0"/>
        <w:rPr>
          <w:rFonts w:hint="eastAsia" w:ascii="微软雅黑" w:hAnsi="微软雅黑" w:eastAsia="微软雅黑" w:cs="微软雅黑"/>
          <w:b/>
          <w:bCs/>
          <w:sz w:val="28"/>
          <w:szCs w:val="28"/>
          <w:lang w:val="en-US"/>
        </w:rPr>
      </w:pPr>
      <w:r>
        <w:rPr>
          <w:rFonts w:hint="eastAsia" w:ascii="微软雅黑" w:hAnsi="微软雅黑" w:eastAsia="微软雅黑" w:cs="微软雅黑"/>
          <w:b/>
          <w:bCs/>
          <w:sz w:val="28"/>
          <w:szCs w:val="28"/>
          <w:lang w:val="en-US"/>
        </w:rPr>
        <w:t>6.申诉与仲裁</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w:t>
      </w:r>
      <w:r>
        <w:rPr>
          <w:rFonts w:hint="eastAsia" w:ascii="微软雅黑" w:hAnsi="微软雅黑" w:eastAsia="微软雅黑" w:cs="微软雅黑"/>
          <w:spacing w:val="-3"/>
          <w:sz w:val="24"/>
          <w:szCs w:val="24"/>
          <w:lang w:val="en-US"/>
        </w:rPr>
        <w:t>1</w:t>
      </w:r>
      <w:r>
        <w:rPr>
          <w:rFonts w:hint="eastAsia" w:ascii="微软雅黑" w:hAnsi="微软雅黑" w:eastAsia="微软雅黑" w:cs="微软雅黑"/>
          <w:spacing w:val="-3"/>
          <w:sz w:val="24"/>
          <w:szCs w:val="24"/>
        </w:rPr>
        <w:t>）各参赛队对不符合大赛和赛项规程规定的仪器、设备、工装、材料、物件、计算机软硬件、竞赛使用工具、用品，竞赛执裁、赛场管理、竞赛成绩等，可向赛项仲裁组提出申诉。申诉主体为参赛队领队。</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w:t>
      </w:r>
      <w:r>
        <w:rPr>
          <w:rFonts w:hint="eastAsia" w:ascii="微软雅黑" w:hAnsi="微软雅黑" w:eastAsia="微软雅黑" w:cs="微软雅黑"/>
          <w:spacing w:val="-3"/>
          <w:sz w:val="24"/>
          <w:szCs w:val="24"/>
          <w:lang w:val="en-US"/>
        </w:rPr>
        <w:t>2</w:t>
      </w:r>
      <w:r>
        <w:rPr>
          <w:rFonts w:hint="eastAsia" w:ascii="微软雅黑" w:hAnsi="微软雅黑" w:eastAsia="微软雅黑" w:cs="微软雅黑"/>
          <w:spacing w:val="-3"/>
          <w:sz w:val="24"/>
          <w:szCs w:val="24"/>
        </w:rPr>
        <w:t>）仲裁人员的姓名、联系方式应该在竞赛期间向参赛队和工作人员公示，确保信息畅通并同时接受大众监督。</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w:t>
      </w:r>
      <w:r>
        <w:rPr>
          <w:rFonts w:hint="eastAsia" w:ascii="微软雅黑" w:hAnsi="微软雅黑" w:eastAsia="微软雅黑" w:cs="微软雅黑"/>
          <w:spacing w:val="-3"/>
          <w:sz w:val="24"/>
          <w:szCs w:val="24"/>
          <w:lang w:val="en-US"/>
        </w:rPr>
        <w:t>3</w:t>
      </w:r>
      <w:r>
        <w:rPr>
          <w:rFonts w:hint="eastAsia" w:ascii="微软雅黑" w:hAnsi="微软雅黑" w:eastAsia="微软雅黑" w:cs="微软雅黑"/>
          <w:spacing w:val="-3"/>
          <w:sz w:val="24"/>
          <w:szCs w:val="24"/>
        </w:rPr>
        <w:t>）申诉启动时，参赛队向赛项仲裁工作组递交领队亲笔签字同意的书面报告。书面报告应对申诉事件的现象、发生时间、涉及人员、申诉依据等进行充分、实事求是的叙述。非书面申诉不予受理。</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w:t>
      </w:r>
      <w:r>
        <w:rPr>
          <w:rFonts w:hint="eastAsia" w:ascii="微软雅黑" w:hAnsi="微软雅黑" w:eastAsia="微软雅黑" w:cs="微软雅黑"/>
          <w:spacing w:val="-3"/>
          <w:sz w:val="24"/>
          <w:szCs w:val="24"/>
          <w:lang w:val="en-US"/>
        </w:rPr>
        <w:t>4</w:t>
      </w:r>
      <w:r>
        <w:rPr>
          <w:rFonts w:hint="eastAsia" w:ascii="微软雅黑" w:hAnsi="微软雅黑" w:eastAsia="微软雅黑" w:cs="微软雅黑"/>
          <w:spacing w:val="-3"/>
          <w:sz w:val="24"/>
          <w:szCs w:val="24"/>
        </w:rPr>
        <w:t>）提出申诉的时间应在比赛结束后（比赛流程全部完成）2小时内。超过时效不予受理。</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w:t>
      </w:r>
      <w:r>
        <w:rPr>
          <w:rFonts w:hint="eastAsia" w:ascii="微软雅黑" w:hAnsi="微软雅黑" w:eastAsia="微软雅黑" w:cs="微软雅黑"/>
          <w:spacing w:val="-3"/>
          <w:sz w:val="24"/>
          <w:szCs w:val="24"/>
          <w:lang w:val="en-US"/>
        </w:rPr>
        <w:t>5</w:t>
      </w:r>
      <w:r>
        <w:rPr>
          <w:rFonts w:hint="eastAsia" w:ascii="微软雅黑" w:hAnsi="微软雅黑" w:eastAsia="微软雅黑" w:cs="微软雅黑"/>
          <w:spacing w:val="-3"/>
          <w:sz w:val="24"/>
          <w:szCs w:val="24"/>
        </w:rPr>
        <w:t>）赛项仲裁工作组在接到申诉报告后的2小时内组织复议，并及时将复议结果以书面形式告知申诉方。申诉方对复议结果仍有异议，可由领队向组委会提出申诉。组委会的判定结果为最终结果。</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w:t>
      </w:r>
      <w:r>
        <w:rPr>
          <w:rFonts w:hint="eastAsia" w:ascii="微软雅黑" w:hAnsi="微软雅黑" w:eastAsia="微软雅黑" w:cs="微软雅黑"/>
          <w:spacing w:val="-3"/>
          <w:sz w:val="24"/>
          <w:szCs w:val="24"/>
          <w:lang w:val="en-US"/>
        </w:rPr>
        <w:t>6</w:t>
      </w:r>
      <w:r>
        <w:rPr>
          <w:rFonts w:hint="eastAsia" w:ascii="微软雅黑" w:hAnsi="微软雅黑" w:eastAsia="微软雅黑" w:cs="微软雅黑"/>
          <w:spacing w:val="-3"/>
          <w:sz w:val="24"/>
          <w:szCs w:val="24"/>
        </w:rPr>
        <w:t>）申诉方不得以任何理由拒绝接收仲裁结果。仲裁结果由申诉人签收，不能代收，如在约定时间和地点申诉人离开，视为自行放弃申诉。</w:t>
      </w:r>
    </w:p>
    <w:p>
      <w:pPr>
        <w:pStyle w:val="9"/>
        <w:keepNext w:val="0"/>
        <w:keepLines w:val="0"/>
        <w:pageBreakBefore w:val="0"/>
        <w:widowControl w:val="0"/>
        <w:tabs>
          <w:tab w:val="left" w:pos="438"/>
        </w:tabs>
        <w:kinsoku/>
        <w:wordWrap/>
        <w:overflowPunct/>
        <w:topLinePunct w:val="0"/>
        <w:autoSpaceDE w:val="0"/>
        <w:autoSpaceDN w:val="0"/>
        <w:bidi w:val="0"/>
        <w:adjustRightInd/>
        <w:snapToGrid/>
        <w:spacing w:line="360" w:lineRule="auto"/>
        <w:ind w:left="0" w:firstLine="468" w:firstLineChars="200"/>
        <w:jc w:val="both"/>
        <w:textAlignment w:val="auto"/>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w:t>
      </w:r>
      <w:r>
        <w:rPr>
          <w:rFonts w:hint="eastAsia" w:ascii="微软雅黑" w:hAnsi="微软雅黑" w:eastAsia="微软雅黑" w:cs="微软雅黑"/>
          <w:spacing w:val="-3"/>
          <w:sz w:val="24"/>
          <w:szCs w:val="24"/>
          <w:lang w:val="en-US"/>
        </w:rPr>
        <w:t>7</w:t>
      </w:r>
      <w:r>
        <w:rPr>
          <w:rFonts w:hint="eastAsia" w:ascii="微软雅黑" w:hAnsi="微软雅黑" w:eastAsia="微软雅黑" w:cs="微软雅黑"/>
          <w:spacing w:val="-3"/>
          <w:sz w:val="24"/>
          <w:szCs w:val="24"/>
        </w:rPr>
        <w:t>）申诉方可随时提出放弃申诉。</w:t>
      </w:r>
    </w:p>
    <w:sectPr>
      <w:footerReference r:id="rId3" w:type="default"/>
      <w:pgSz w:w="11910" w:h="16840"/>
      <w:pgMar w:top="1440" w:right="1080" w:bottom="1440" w:left="1080" w:header="1020" w:footer="1020"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N2Y3ZDg4NDNjY2RjMmRhNDkxMWUwMWVhYWFiZjEifQ=="/>
  </w:docVars>
  <w:rsids>
    <w:rsidRoot w:val="006B22AA"/>
    <w:rsid w:val="005F2CAE"/>
    <w:rsid w:val="006B22AA"/>
    <w:rsid w:val="00C92C35"/>
    <w:rsid w:val="021F49F0"/>
    <w:rsid w:val="090D2137"/>
    <w:rsid w:val="147D7C78"/>
    <w:rsid w:val="1D0177F3"/>
    <w:rsid w:val="2A597C6D"/>
    <w:rsid w:val="45353F0F"/>
    <w:rsid w:val="45593B9D"/>
    <w:rsid w:val="58045691"/>
    <w:rsid w:val="66A4283A"/>
    <w:rsid w:val="683E1AF0"/>
    <w:rsid w:val="6F123EE3"/>
    <w:rsid w:val="7B3E5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等线" w:hAnsi="等线" w:eastAsia="等线" w:cs="等线"/>
      <w:sz w:val="22"/>
      <w:szCs w:val="22"/>
      <w:lang w:val="zh-CN" w:eastAsia="zh-CN" w:bidi="zh-CN"/>
    </w:rPr>
  </w:style>
  <w:style w:type="paragraph" w:styleId="2">
    <w:name w:val="heading 1"/>
    <w:basedOn w:val="1"/>
    <w:next w:val="1"/>
    <w:qFormat/>
    <w:uiPriority w:val="1"/>
    <w:pPr>
      <w:spacing w:before="24"/>
      <w:ind w:left="120"/>
      <w:outlineLvl w:val="0"/>
    </w:pPr>
    <w:rPr>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1"/>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20"/>
    </w:p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164</Words>
  <Characters>936</Characters>
  <Lines>7</Lines>
  <Paragraphs>2</Paragraphs>
  <TotalTime>1</TotalTime>
  <ScaleCrop>false</ScaleCrop>
  <LinksUpToDate>false</LinksUpToDate>
  <CharactersWithSpaces>1098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2022-04-25T00:56:00Z</dcterms:created>
  <dc:creator>Administrator</dc:creator>
  <cp:lastModifiedBy>小杰</cp:lastModifiedBy>
  <dcterms:modified xsi:type="dcterms:W3CDTF">2023-10-11T07:35:09Z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2016</vt:lpwstr>
  </property>
  <property fmtid="{D5CDD505-2E9C-101B-9397-08002B2CF9AE}" pid="4" name="LastSaved">
    <vt:filetime>2022-04-25T00:00:00Z</vt:filetime>
  </property>
  <property fmtid="{D5CDD505-2E9C-101B-9397-08002B2CF9AE}" pid="5" name="KSOProductBuildVer">
    <vt:lpwstr>2052-12.1.0.15374</vt:lpwstr>
  </property>
  <property fmtid="{D5CDD505-2E9C-101B-9397-08002B2CF9AE}" pid="6" name="ICV">
    <vt:lpwstr>E3F357FE792F440B8277989FEA6C5D29</vt:lpwstr>
  </property>
</Properties>
</file>